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F0" w:rsidRDefault="003C7280" w:rsidP="001F3DC9">
      <w:pPr>
        <w:pStyle w:val="Title"/>
        <w:ind w:left="720"/>
        <w:rPr>
          <w:rFonts w:eastAsia="Times New Roman"/>
          <w:noProof/>
          <w:sz w:val="40"/>
          <w:szCs w:val="40"/>
          <w:lang w:eastAsia="en-AU"/>
        </w:rPr>
      </w:pPr>
      <w:bookmarkStart w:id="0" w:name="_GoBack"/>
      <w:bookmarkEnd w:id="0"/>
      <w:r w:rsidRPr="00203DF3">
        <w:rPr>
          <w:rFonts w:eastAsia="Times New Roman"/>
          <w:noProof/>
          <w:sz w:val="40"/>
          <w:szCs w:val="40"/>
          <w:lang w:eastAsia="en-AU"/>
        </w:rPr>
        <w:t xml:space="preserve">MEDIA RELEASE: </w:t>
      </w:r>
    </w:p>
    <w:p w:rsidR="00FF2BF6" w:rsidRDefault="0009645E" w:rsidP="001F3DC9">
      <w:pPr>
        <w:pStyle w:val="Title"/>
        <w:ind w:left="720"/>
        <w:rPr>
          <w:rFonts w:eastAsia="Times New Roman"/>
          <w:noProof/>
          <w:sz w:val="40"/>
          <w:szCs w:val="40"/>
          <w:lang w:eastAsia="en-AU"/>
        </w:rPr>
      </w:pPr>
      <w:r>
        <w:rPr>
          <w:rFonts w:eastAsia="Times New Roman"/>
          <w:noProof/>
          <w:sz w:val="40"/>
          <w:szCs w:val="40"/>
          <w:lang w:eastAsia="en-AU"/>
        </w:rPr>
        <w:t>ICAC REPORT</w:t>
      </w:r>
      <w:r w:rsidR="009858F8">
        <w:rPr>
          <w:rFonts w:eastAsia="Times New Roman"/>
          <w:noProof/>
          <w:sz w:val="40"/>
          <w:szCs w:val="40"/>
          <w:lang w:eastAsia="en-AU"/>
        </w:rPr>
        <w:t xml:space="preserve"> &amp; Lessons Learnt</w:t>
      </w:r>
    </w:p>
    <w:p w:rsidR="000C24F0" w:rsidRDefault="00FF2BF6" w:rsidP="00F73E29">
      <w:p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Aged Rights Advocacy Service Inc (ARAS) </w:t>
      </w:r>
      <w:r w:rsidR="009858F8">
        <w:rPr>
          <w:rFonts w:ascii="Arial" w:eastAsia="Times New Roman" w:hAnsi="Arial" w:cs="Arial"/>
          <w:b/>
          <w:noProof/>
          <w:sz w:val="20"/>
          <w:szCs w:val="20"/>
        </w:rPr>
        <w:t xml:space="preserve">is appalled by the ‘shameful’ poor care, abuse and neglect suffered by residents of Oakden. Violence, abuse and neglect is totally unacceptable in any circumstance let alone perpetrated on </w:t>
      </w:r>
      <w:r w:rsidR="000C24F0">
        <w:rPr>
          <w:rFonts w:ascii="Arial" w:eastAsia="Times New Roman" w:hAnsi="Arial" w:cs="Arial"/>
          <w:b/>
          <w:noProof/>
          <w:sz w:val="20"/>
          <w:szCs w:val="20"/>
        </w:rPr>
        <w:t>a group of vulnerable older people</w:t>
      </w:r>
      <w:r w:rsidR="009858F8">
        <w:rPr>
          <w:rFonts w:ascii="Arial" w:eastAsia="Times New Roman" w:hAnsi="Arial" w:cs="Arial"/>
          <w:b/>
          <w:noProof/>
          <w:sz w:val="20"/>
          <w:szCs w:val="20"/>
        </w:rPr>
        <w:t xml:space="preserve">. </w:t>
      </w:r>
    </w:p>
    <w:p w:rsidR="000C24F0" w:rsidRDefault="000C24F0" w:rsidP="00F73E29">
      <w:p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ARAS believes that it</w:t>
      </w:r>
      <w:r w:rsidR="009858F8">
        <w:rPr>
          <w:rFonts w:ascii="Arial" w:eastAsia="Times New Roman" w:hAnsi="Arial" w:cs="Arial"/>
          <w:b/>
          <w:noProof/>
          <w:sz w:val="20"/>
          <w:szCs w:val="20"/>
        </w:rPr>
        <w:t xml:space="preserve"> is also time to consider some of the lessons learnt</w:t>
      </w:r>
      <w:r>
        <w:rPr>
          <w:rFonts w:ascii="Arial" w:eastAsia="Times New Roman" w:hAnsi="Arial" w:cs="Arial"/>
          <w:b/>
          <w:noProof/>
          <w:sz w:val="20"/>
          <w:szCs w:val="20"/>
        </w:rPr>
        <w:t xml:space="preserve"> from this ‘shameful chapter in SA history’. </w:t>
      </w:r>
      <w:r w:rsidR="00E8530C">
        <w:rPr>
          <w:rFonts w:ascii="Arial" w:eastAsia="Times New Roman" w:hAnsi="Arial" w:cs="Arial"/>
          <w:b/>
          <w:noProof/>
          <w:sz w:val="20"/>
          <w:szCs w:val="20"/>
        </w:rPr>
        <w:t xml:space="preserve"> ARAS </w:t>
      </w:r>
      <w:r w:rsidR="00517CF5">
        <w:rPr>
          <w:rFonts w:ascii="Arial" w:eastAsia="Times New Roman" w:hAnsi="Arial" w:cs="Arial"/>
          <w:b/>
          <w:noProof/>
          <w:sz w:val="20"/>
          <w:szCs w:val="20"/>
        </w:rPr>
        <w:t>Chief Executive Carolanne Barkla ‘</w:t>
      </w:r>
      <w:r w:rsidR="00E8530C">
        <w:rPr>
          <w:rFonts w:ascii="Arial" w:eastAsia="Times New Roman" w:hAnsi="Arial" w:cs="Arial"/>
          <w:b/>
          <w:noProof/>
          <w:sz w:val="20"/>
          <w:szCs w:val="20"/>
        </w:rPr>
        <w:t>acknowledges that there are many good service providers and excellent staff supporting older people but it is also time for all care service providers to pause</w:t>
      </w:r>
      <w:r w:rsidR="00517CF5">
        <w:rPr>
          <w:rFonts w:ascii="Arial" w:eastAsia="Times New Roman" w:hAnsi="Arial" w:cs="Arial"/>
          <w:b/>
          <w:noProof/>
          <w:sz w:val="20"/>
          <w:szCs w:val="20"/>
        </w:rPr>
        <w:t>,</w:t>
      </w:r>
      <w:r w:rsidR="00E8530C">
        <w:rPr>
          <w:rFonts w:ascii="Arial" w:eastAsia="Times New Roman" w:hAnsi="Arial" w:cs="Arial"/>
          <w:b/>
          <w:noProof/>
          <w:sz w:val="20"/>
          <w:szCs w:val="20"/>
        </w:rPr>
        <w:t xml:space="preserve"> reflect</w:t>
      </w:r>
      <w:r w:rsidR="00517CF5">
        <w:rPr>
          <w:rFonts w:ascii="Arial" w:eastAsia="Times New Roman" w:hAnsi="Arial" w:cs="Arial"/>
          <w:b/>
          <w:noProof/>
          <w:sz w:val="20"/>
          <w:szCs w:val="20"/>
        </w:rPr>
        <w:t xml:space="preserve"> and consider:</w:t>
      </w:r>
    </w:p>
    <w:p w:rsidR="000C24F0" w:rsidRDefault="000C24F0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Reviewing their clinical governance framework to ensure that their organisation has a robust best evidence system in place;</w:t>
      </w:r>
    </w:p>
    <w:p w:rsidR="001122BA" w:rsidRDefault="000C24F0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 xml:space="preserve">Reviewing the culture of the organisation ensuring that they are taking a ‘deeper dive’ into </w:t>
      </w:r>
      <w:r w:rsidR="001122BA">
        <w:rPr>
          <w:rFonts w:ascii="Arial" w:eastAsia="Times New Roman" w:hAnsi="Arial" w:cs="Arial"/>
          <w:b/>
          <w:noProof/>
          <w:sz w:val="20"/>
          <w:szCs w:val="20"/>
        </w:rPr>
        <w:t>the culture of their organisation by having external surveys completed by residents</w:t>
      </w:r>
      <w:r w:rsidR="00F137B2">
        <w:rPr>
          <w:rFonts w:ascii="Arial" w:eastAsia="Times New Roman" w:hAnsi="Arial" w:cs="Arial"/>
          <w:b/>
          <w:noProof/>
          <w:sz w:val="20"/>
          <w:szCs w:val="20"/>
        </w:rPr>
        <w:t>, consumers</w:t>
      </w:r>
      <w:r w:rsidR="001122BA">
        <w:rPr>
          <w:rFonts w:ascii="Arial" w:eastAsia="Times New Roman" w:hAnsi="Arial" w:cs="Arial"/>
          <w:b/>
          <w:noProof/>
          <w:sz w:val="20"/>
          <w:szCs w:val="20"/>
        </w:rPr>
        <w:t xml:space="preserve"> or their representatives at regular intervals as well as on exit of the service;</w:t>
      </w:r>
    </w:p>
    <w:p w:rsidR="00C01DCD" w:rsidRDefault="00C01DCD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Reviewing consumer liaison</w:t>
      </w:r>
      <w:r w:rsidR="00F137B2">
        <w:rPr>
          <w:rFonts w:ascii="Arial" w:eastAsia="Times New Roman" w:hAnsi="Arial" w:cs="Arial"/>
          <w:b/>
          <w:noProof/>
          <w:sz w:val="20"/>
          <w:szCs w:val="20"/>
        </w:rPr>
        <w:t xml:space="preserve"> roles and </w:t>
      </w:r>
      <w:r>
        <w:rPr>
          <w:rFonts w:ascii="Arial" w:eastAsia="Times New Roman" w:hAnsi="Arial" w:cs="Arial"/>
          <w:b/>
          <w:noProof/>
          <w:sz w:val="20"/>
          <w:szCs w:val="20"/>
        </w:rPr>
        <w:t xml:space="preserve"> complaints processes ensuring that all residents/consumers</w:t>
      </w:r>
      <w:r w:rsidR="00F137B2">
        <w:rPr>
          <w:rFonts w:ascii="Arial" w:eastAsia="Times New Roman" w:hAnsi="Arial" w:cs="Arial"/>
          <w:b/>
          <w:noProof/>
          <w:sz w:val="20"/>
          <w:szCs w:val="20"/>
        </w:rPr>
        <w:t>/representatives</w:t>
      </w:r>
      <w:r>
        <w:rPr>
          <w:rFonts w:ascii="Arial" w:eastAsia="Times New Roman" w:hAnsi="Arial" w:cs="Arial"/>
          <w:b/>
          <w:noProof/>
          <w:sz w:val="20"/>
          <w:szCs w:val="20"/>
        </w:rPr>
        <w:t xml:space="preserve"> are aware that they are able to access free, independent advocacy servicess via Older Persons Advocacy Network (OPAN) via 1800 700 600;</w:t>
      </w:r>
    </w:p>
    <w:p w:rsidR="001122BA" w:rsidRDefault="001122BA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Undertaking regular external surveys by staff and having in place mechanisms for staff to call out poor care, abuse and neglect</w:t>
      </w:r>
      <w:r w:rsidR="00C01DCD">
        <w:rPr>
          <w:rFonts w:ascii="Arial" w:eastAsia="Times New Roman" w:hAnsi="Arial" w:cs="Arial"/>
          <w:b/>
          <w:noProof/>
          <w:sz w:val="20"/>
          <w:szCs w:val="20"/>
        </w:rPr>
        <w:t xml:space="preserve"> without retribution</w:t>
      </w:r>
      <w:r>
        <w:rPr>
          <w:rFonts w:ascii="Arial" w:eastAsia="Times New Roman" w:hAnsi="Arial" w:cs="Arial"/>
          <w:b/>
          <w:noProof/>
          <w:sz w:val="20"/>
          <w:szCs w:val="20"/>
        </w:rPr>
        <w:t>;</w:t>
      </w:r>
    </w:p>
    <w:p w:rsidR="00C01DCD" w:rsidRDefault="001122BA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Implementing Resident/</w:t>
      </w:r>
      <w:r w:rsidR="00C01DCD">
        <w:rPr>
          <w:rFonts w:ascii="Arial" w:eastAsia="Times New Roman" w:hAnsi="Arial" w:cs="Arial"/>
          <w:b/>
          <w:noProof/>
          <w:sz w:val="20"/>
          <w:szCs w:val="20"/>
        </w:rPr>
        <w:t>Consumer/</w:t>
      </w:r>
      <w:r>
        <w:rPr>
          <w:rFonts w:ascii="Arial" w:eastAsia="Times New Roman" w:hAnsi="Arial" w:cs="Arial"/>
          <w:b/>
          <w:noProof/>
          <w:sz w:val="20"/>
          <w:szCs w:val="20"/>
        </w:rPr>
        <w:t>Representative Councils that provide direct feedback to Boards</w:t>
      </w:r>
      <w:r w:rsidR="00C01DCD">
        <w:rPr>
          <w:rFonts w:ascii="Arial" w:eastAsia="Times New Roman" w:hAnsi="Arial" w:cs="Arial"/>
          <w:b/>
          <w:noProof/>
          <w:sz w:val="20"/>
          <w:szCs w:val="20"/>
        </w:rPr>
        <w:t xml:space="preserve"> or highest level of governance of the organisation that operates care services;</w:t>
      </w:r>
    </w:p>
    <w:p w:rsidR="000C24F0" w:rsidRDefault="00C01DCD" w:rsidP="000C24F0">
      <w:pPr>
        <w:pStyle w:val="ListParagraph"/>
        <w:numPr>
          <w:ilvl w:val="0"/>
          <w:numId w:val="8"/>
        </w:num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 w:rsidRPr="00F137B2">
        <w:rPr>
          <w:rFonts w:ascii="Arial" w:eastAsia="Times New Roman" w:hAnsi="Arial" w:cs="Arial"/>
          <w:b/>
          <w:noProof/>
          <w:sz w:val="20"/>
          <w:szCs w:val="20"/>
        </w:rPr>
        <w:t xml:space="preserve">Ensuring staff have access to </w:t>
      </w:r>
      <w:r w:rsidR="00F137B2" w:rsidRPr="00F137B2">
        <w:rPr>
          <w:rFonts w:ascii="Arial" w:eastAsia="Times New Roman" w:hAnsi="Arial" w:cs="Arial"/>
          <w:b/>
          <w:noProof/>
          <w:sz w:val="20"/>
          <w:szCs w:val="20"/>
        </w:rPr>
        <w:t xml:space="preserve">education about </w:t>
      </w:r>
      <w:r w:rsidRPr="00F137B2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F137B2" w:rsidRPr="00F137B2">
        <w:rPr>
          <w:rFonts w:ascii="Arial" w:eastAsia="Times New Roman" w:hAnsi="Arial" w:cs="Arial"/>
          <w:b/>
          <w:noProof/>
          <w:sz w:val="20"/>
          <w:szCs w:val="20"/>
        </w:rPr>
        <w:t>the rights of older people as well as how to identify elder abuse and respond</w:t>
      </w:r>
      <w:r w:rsidR="00F137B2">
        <w:rPr>
          <w:rFonts w:ascii="Arial" w:eastAsia="Times New Roman" w:hAnsi="Arial" w:cs="Arial"/>
          <w:b/>
          <w:noProof/>
          <w:sz w:val="20"/>
          <w:szCs w:val="20"/>
        </w:rPr>
        <w:t xml:space="preserve"> to abuse</w:t>
      </w:r>
      <w:r w:rsidR="00F137B2" w:rsidRPr="00F137B2">
        <w:rPr>
          <w:rFonts w:ascii="Arial" w:eastAsia="Times New Roman" w:hAnsi="Arial" w:cs="Arial"/>
          <w:b/>
          <w:noProof/>
          <w:sz w:val="20"/>
          <w:szCs w:val="20"/>
        </w:rPr>
        <w:t>.</w:t>
      </w:r>
      <w:r w:rsidR="00517CF5">
        <w:rPr>
          <w:rFonts w:ascii="Arial" w:eastAsia="Times New Roman" w:hAnsi="Arial" w:cs="Arial"/>
          <w:b/>
          <w:noProof/>
          <w:sz w:val="20"/>
          <w:szCs w:val="20"/>
        </w:rPr>
        <w:t>’</w:t>
      </w:r>
    </w:p>
    <w:p w:rsidR="00E8530C" w:rsidRPr="00E8530C" w:rsidRDefault="00517CF5" w:rsidP="00E8530C">
      <w:p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 xml:space="preserve">ARAS also welcomes a commitment by all governments,Federal, State/Territories to  implement a National Plan to address Elder Abuse.  </w:t>
      </w:r>
    </w:p>
    <w:p w:rsidR="00F7131C" w:rsidRPr="000C5A97" w:rsidRDefault="00F7131C" w:rsidP="00F433EA">
      <w:p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</w:p>
    <w:p w:rsidR="00F7131C" w:rsidRPr="000C5A97" w:rsidRDefault="00FB5901" w:rsidP="00F433EA">
      <w:pPr>
        <w:spacing w:before="120"/>
        <w:rPr>
          <w:rFonts w:ascii="Arial" w:eastAsia="Times New Roman" w:hAnsi="Arial" w:cs="Arial"/>
          <w:b/>
          <w:noProof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If you or a person you know is being abused </w:t>
      </w:r>
      <w:r w:rsidR="00F7131C"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and you want free confidential advice </w:t>
      </w:r>
      <w:r w:rsidRPr="000C5A97">
        <w:rPr>
          <w:rFonts w:ascii="Arial" w:eastAsia="Times New Roman" w:hAnsi="Arial" w:cs="Arial"/>
          <w:b/>
          <w:noProof/>
          <w:sz w:val="20"/>
          <w:szCs w:val="20"/>
        </w:rPr>
        <w:t>please call</w:t>
      </w:r>
      <w:r w:rsidR="00F7131C" w:rsidRPr="000C5A97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:rsidR="00F7131C" w:rsidRPr="000C5A97" w:rsidRDefault="00FB5901" w:rsidP="00F7131C">
      <w:pPr>
        <w:pStyle w:val="ListParagraph"/>
        <w:numPr>
          <w:ilvl w:val="0"/>
          <w:numId w:val="4"/>
        </w:numPr>
        <w:spacing w:before="120"/>
        <w:rPr>
          <w:rFonts w:ascii="Arial" w:eastAsia="Times New Roman" w:hAnsi="Arial" w:cs="Arial"/>
          <w:b/>
          <w:i/>
          <w:noProof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>ARAS</w:t>
      </w:r>
      <w:r w:rsidR="00F7131C"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 08 82325377 </w:t>
      </w:r>
    </w:p>
    <w:p w:rsidR="00F7131C" w:rsidRPr="000C5A97" w:rsidRDefault="00F7131C" w:rsidP="00F7131C">
      <w:pPr>
        <w:pStyle w:val="ListParagraph"/>
        <w:numPr>
          <w:ilvl w:val="0"/>
          <w:numId w:val="4"/>
        </w:numPr>
        <w:spacing w:before="120"/>
        <w:rPr>
          <w:rFonts w:ascii="Arial" w:eastAsia="Times New Roman" w:hAnsi="Arial" w:cs="Arial"/>
          <w:b/>
          <w:i/>
          <w:noProof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>Country Toll Free 1800 700 600</w:t>
      </w:r>
    </w:p>
    <w:p w:rsidR="009B5CE8" w:rsidRPr="009B5CE8" w:rsidRDefault="00F7131C" w:rsidP="009B5CE8">
      <w:pPr>
        <w:pStyle w:val="ListParagraph"/>
        <w:numPr>
          <w:ilvl w:val="0"/>
          <w:numId w:val="4"/>
        </w:numPr>
        <w:spacing w:before="120"/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>Elder Abuse Prevention Phone Line 1800 372 310</w:t>
      </w:r>
      <w:r w:rsidR="00FB5901"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  </w:t>
      </w:r>
      <w:r w:rsidR="000D370A" w:rsidRPr="000C5A97">
        <w:rPr>
          <w:rFonts w:ascii="Arial" w:eastAsia="Times New Roman" w:hAnsi="Arial" w:cs="Arial"/>
          <w:b/>
          <w:i/>
          <w:noProof/>
          <w:sz w:val="20"/>
          <w:szCs w:val="20"/>
        </w:rPr>
        <w:t xml:space="preserve"> </w:t>
      </w:r>
    </w:p>
    <w:p w:rsidR="009B5CE8" w:rsidRPr="009B5CE8" w:rsidRDefault="009B5CE8" w:rsidP="009B5CE8">
      <w:pPr>
        <w:spacing w:before="120"/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</w:pPr>
    </w:p>
    <w:p w:rsidR="00F73E29" w:rsidRPr="009B5CE8" w:rsidRDefault="00163167" w:rsidP="009B5CE8">
      <w:pPr>
        <w:spacing w:before="120"/>
        <w:ind w:left="420"/>
        <w:jc w:val="center"/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</w:pPr>
      <w:r w:rsidRPr="009B5CE8"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  <w:t>THERE’S NO EXCUSE FOR ABUSE!</w:t>
      </w:r>
    </w:p>
    <w:p w:rsidR="00163167" w:rsidRPr="000C5A97" w:rsidRDefault="00163167" w:rsidP="00163167">
      <w:pPr>
        <w:spacing w:before="120"/>
        <w:jc w:val="center"/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</w:pPr>
    </w:p>
    <w:p w:rsidR="00163167" w:rsidRPr="000C5A97" w:rsidRDefault="00163167" w:rsidP="00163167">
      <w:pPr>
        <w:spacing w:before="120"/>
        <w:rPr>
          <w:rFonts w:ascii="Arial" w:eastAsia="Times New Roman" w:hAnsi="Arial" w:cs="Arial"/>
          <w:b/>
          <w:noProof/>
          <w:color w:val="5F497A" w:themeColor="accent4" w:themeShade="BF"/>
          <w:sz w:val="20"/>
          <w:szCs w:val="20"/>
        </w:rPr>
      </w:pPr>
      <w:r w:rsidRPr="000C5A97">
        <w:rPr>
          <w:rFonts w:ascii="Arial" w:eastAsia="Times New Roman" w:hAnsi="Arial" w:cs="Arial"/>
          <w:b/>
          <w:noProof/>
          <w:sz w:val="20"/>
          <w:szCs w:val="20"/>
        </w:rPr>
        <w:t xml:space="preserve">Media Contact: Carolanne Barkla, Chief Executive 0439 </w:t>
      </w:r>
      <w:r w:rsidR="007E4279" w:rsidRPr="000C5A97">
        <w:rPr>
          <w:rFonts w:ascii="Arial" w:eastAsia="Times New Roman" w:hAnsi="Arial" w:cs="Arial"/>
          <w:b/>
          <w:noProof/>
          <w:sz w:val="20"/>
          <w:szCs w:val="20"/>
        </w:rPr>
        <w:t>2</w:t>
      </w:r>
      <w:r w:rsidRPr="000C5A97">
        <w:rPr>
          <w:rFonts w:ascii="Arial" w:eastAsia="Times New Roman" w:hAnsi="Arial" w:cs="Arial"/>
          <w:b/>
          <w:noProof/>
          <w:sz w:val="20"/>
          <w:szCs w:val="20"/>
        </w:rPr>
        <w:t>06 184</w:t>
      </w:r>
    </w:p>
    <w:sectPr w:rsidR="00163167" w:rsidRPr="000C5A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61" w:rsidRDefault="00D30461" w:rsidP="000F5E49">
      <w:r>
        <w:separator/>
      </w:r>
    </w:p>
  </w:endnote>
  <w:endnote w:type="continuationSeparator" w:id="0">
    <w:p w:rsidR="00D30461" w:rsidRDefault="00D30461" w:rsidP="000F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61" w:rsidRDefault="00D30461" w:rsidP="000F5E49">
      <w:r>
        <w:separator/>
      </w:r>
    </w:p>
  </w:footnote>
  <w:footnote w:type="continuationSeparator" w:id="0">
    <w:p w:rsidR="00D30461" w:rsidRDefault="00D30461" w:rsidP="000F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0F5E49" w:rsidRPr="000F5E49" w:rsidTr="00391256">
      <w:tc>
        <w:tcPr>
          <w:tcW w:w="4621" w:type="dxa"/>
        </w:tcPr>
        <w:p w:rsidR="000F5E49" w:rsidRPr="000F5E49" w:rsidRDefault="000F5E49" w:rsidP="000F5E49">
          <w:pPr>
            <w:rPr>
              <w:b/>
            </w:rPr>
          </w:pPr>
          <w:r w:rsidRPr="000F5E49">
            <w:rPr>
              <w:rFonts w:ascii="Arial" w:hAnsi="Arial" w:cs="Arial"/>
              <w:noProof/>
              <w:color w:val="E80B39"/>
              <w:sz w:val="18"/>
              <w:szCs w:val="18"/>
              <w:lang w:eastAsia="en-AU"/>
            </w:rPr>
            <w:drawing>
              <wp:inline distT="0" distB="0" distL="0" distR="0" wp14:anchorId="7EDB5D9D" wp14:editId="40A34CF1">
                <wp:extent cx="1733550" cy="876300"/>
                <wp:effectExtent l="0" t="0" r="0" b="0"/>
                <wp:docPr id="3" name="Picture 3" descr="Aged Rights Advocacy Servic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ged Rights Advocacy Servic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5E49" w:rsidRPr="000F5E49" w:rsidRDefault="000F5E49" w:rsidP="000F5E49">
          <w:pPr>
            <w:rPr>
              <w:b/>
            </w:rPr>
          </w:pPr>
        </w:p>
      </w:tc>
      <w:tc>
        <w:tcPr>
          <w:tcW w:w="4621" w:type="dxa"/>
        </w:tcPr>
        <w:p w:rsidR="000F5E49" w:rsidRPr="000F5E49" w:rsidRDefault="000F5E49" w:rsidP="00333901">
          <w:pPr>
            <w:rPr>
              <w:b/>
              <w:i/>
            </w:rPr>
          </w:pPr>
        </w:p>
      </w:tc>
    </w:tr>
  </w:tbl>
  <w:p w:rsidR="000F5E49" w:rsidRDefault="000F5E49" w:rsidP="000F5E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D99"/>
    <w:multiLevelType w:val="hybridMultilevel"/>
    <w:tmpl w:val="91ECA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39586E"/>
    <w:multiLevelType w:val="hybridMultilevel"/>
    <w:tmpl w:val="864C9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F0325"/>
    <w:multiLevelType w:val="hybridMultilevel"/>
    <w:tmpl w:val="A2E0E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5459"/>
    <w:multiLevelType w:val="hybridMultilevel"/>
    <w:tmpl w:val="64FEE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73A42"/>
    <w:multiLevelType w:val="hybridMultilevel"/>
    <w:tmpl w:val="8CD40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174B5"/>
    <w:multiLevelType w:val="hybridMultilevel"/>
    <w:tmpl w:val="B328B1B6"/>
    <w:lvl w:ilvl="0" w:tplc="48DC89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62B49"/>
    <w:multiLevelType w:val="hybridMultilevel"/>
    <w:tmpl w:val="680C2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40D4D"/>
    <w:multiLevelType w:val="hybridMultilevel"/>
    <w:tmpl w:val="E36674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DD"/>
    <w:rsid w:val="000704CC"/>
    <w:rsid w:val="000867C9"/>
    <w:rsid w:val="00095BE3"/>
    <w:rsid w:val="0009645E"/>
    <w:rsid w:val="000C24F0"/>
    <w:rsid w:val="000C5A97"/>
    <w:rsid w:val="000D370A"/>
    <w:rsid w:val="000D66F3"/>
    <w:rsid w:val="000F5E49"/>
    <w:rsid w:val="00110B0D"/>
    <w:rsid w:val="001122BA"/>
    <w:rsid w:val="0014113D"/>
    <w:rsid w:val="00145CB2"/>
    <w:rsid w:val="001542BA"/>
    <w:rsid w:val="00163167"/>
    <w:rsid w:val="001D1250"/>
    <w:rsid w:val="001F28ED"/>
    <w:rsid w:val="001F3DC9"/>
    <w:rsid w:val="001F4F29"/>
    <w:rsid w:val="00203DF3"/>
    <w:rsid w:val="00234940"/>
    <w:rsid w:val="00243E8D"/>
    <w:rsid w:val="00244BC2"/>
    <w:rsid w:val="00270F4D"/>
    <w:rsid w:val="00291052"/>
    <w:rsid w:val="002914FA"/>
    <w:rsid w:val="002968B4"/>
    <w:rsid w:val="002C4D0D"/>
    <w:rsid w:val="002D5F1B"/>
    <w:rsid w:val="00333901"/>
    <w:rsid w:val="00333982"/>
    <w:rsid w:val="00341A92"/>
    <w:rsid w:val="00344DD7"/>
    <w:rsid w:val="00354837"/>
    <w:rsid w:val="0038768C"/>
    <w:rsid w:val="003A1C4D"/>
    <w:rsid w:val="003C7280"/>
    <w:rsid w:val="003D309E"/>
    <w:rsid w:val="003D64E3"/>
    <w:rsid w:val="00460708"/>
    <w:rsid w:val="0046106C"/>
    <w:rsid w:val="0047598F"/>
    <w:rsid w:val="004B7190"/>
    <w:rsid w:val="004C539B"/>
    <w:rsid w:val="005015AD"/>
    <w:rsid w:val="00517CF5"/>
    <w:rsid w:val="0057047F"/>
    <w:rsid w:val="005C214F"/>
    <w:rsid w:val="005D3D11"/>
    <w:rsid w:val="005E33F5"/>
    <w:rsid w:val="005F3B0C"/>
    <w:rsid w:val="00632041"/>
    <w:rsid w:val="006C3985"/>
    <w:rsid w:val="00712101"/>
    <w:rsid w:val="007639EF"/>
    <w:rsid w:val="00776FDA"/>
    <w:rsid w:val="00783CFB"/>
    <w:rsid w:val="007D43B0"/>
    <w:rsid w:val="007E4279"/>
    <w:rsid w:val="007F37C3"/>
    <w:rsid w:val="008127ED"/>
    <w:rsid w:val="0082184C"/>
    <w:rsid w:val="008400E6"/>
    <w:rsid w:val="00866EE4"/>
    <w:rsid w:val="008B4486"/>
    <w:rsid w:val="00923607"/>
    <w:rsid w:val="00947BDD"/>
    <w:rsid w:val="00953DB6"/>
    <w:rsid w:val="00967D7B"/>
    <w:rsid w:val="009858F8"/>
    <w:rsid w:val="009B5CE8"/>
    <w:rsid w:val="00A82B47"/>
    <w:rsid w:val="00AB0DDD"/>
    <w:rsid w:val="00AE2BAC"/>
    <w:rsid w:val="00B224F8"/>
    <w:rsid w:val="00B51774"/>
    <w:rsid w:val="00B54BF2"/>
    <w:rsid w:val="00BF2C6A"/>
    <w:rsid w:val="00C01DCD"/>
    <w:rsid w:val="00D20396"/>
    <w:rsid w:val="00D21926"/>
    <w:rsid w:val="00D30461"/>
    <w:rsid w:val="00D41881"/>
    <w:rsid w:val="00D41FD2"/>
    <w:rsid w:val="00D668D1"/>
    <w:rsid w:val="00DD1A30"/>
    <w:rsid w:val="00E332E3"/>
    <w:rsid w:val="00E34DE0"/>
    <w:rsid w:val="00E35B5D"/>
    <w:rsid w:val="00E8350A"/>
    <w:rsid w:val="00E8530C"/>
    <w:rsid w:val="00E96B1B"/>
    <w:rsid w:val="00F0362E"/>
    <w:rsid w:val="00F137B2"/>
    <w:rsid w:val="00F15169"/>
    <w:rsid w:val="00F433EA"/>
    <w:rsid w:val="00F7131C"/>
    <w:rsid w:val="00F73E29"/>
    <w:rsid w:val="00FB5901"/>
    <w:rsid w:val="00FE6454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7C9"/>
    <w:pPr>
      <w:spacing w:after="200" w:line="276" w:lineRule="auto"/>
      <w:ind w:left="720"/>
      <w:contextualSpacing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5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4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5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4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3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668D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7D7B"/>
    <w:rPr>
      <w:rFonts w:ascii="Calibri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7C9"/>
    <w:pPr>
      <w:spacing w:after="200" w:line="276" w:lineRule="auto"/>
      <w:ind w:left="720"/>
      <w:contextualSpacing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5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4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5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4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3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668D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7D7B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a.agedrights.asn.au/home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 Manager</cp:lastModifiedBy>
  <cp:revision>2</cp:revision>
  <cp:lastPrinted>2017-06-15T01:07:00Z</cp:lastPrinted>
  <dcterms:created xsi:type="dcterms:W3CDTF">2018-03-09T01:45:00Z</dcterms:created>
  <dcterms:modified xsi:type="dcterms:W3CDTF">2018-03-09T01:45:00Z</dcterms:modified>
</cp:coreProperties>
</file>